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1C1" w:rsidRPr="003B19EF" w:rsidRDefault="002041C1" w:rsidP="002041C1">
      <w:pPr>
        <w:shd w:val="clear" w:color="auto" w:fill="FFFFFF"/>
        <w:spacing w:after="0" w:line="240" w:lineRule="auto"/>
        <w:ind w:firstLine="284"/>
        <w:jc w:val="center"/>
        <w:rPr>
          <w:rFonts w:ascii="Times New Roman" w:hAnsi="Times New Roman"/>
          <w:b/>
          <w:i/>
          <w:sz w:val="24"/>
          <w:szCs w:val="24"/>
          <w:lang w:val="ru-RU"/>
        </w:rPr>
      </w:pPr>
      <w:r w:rsidRPr="003B19EF">
        <w:rPr>
          <w:rFonts w:ascii="Times New Roman" w:hAnsi="Times New Roman"/>
          <w:b/>
          <w:i/>
          <w:sz w:val="24"/>
          <w:szCs w:val="24"/>
          <w:lang w:val="ru-RU"/>
        </w:rPr>
        <w:t>ПОСТАНОВКА ЦЕЛЕЙ УРОКА, МОТИВАЦИЯ УЧЕБНОЙ ДЕЯТЕЛЬНОСТИ</w:t>
      </w:r>
    </w:p>
    <w:p w:rsidR="002041C1" w:rsidRPr="003B19EF" w:rsidRDefault="002041C1" w:rsidP="002041C1">
      <w:pPr>
        <w:pStyle w:val="western"/>
        <w:spacing w:before="0" w:beforeAutospacing="0" w:after="0" w:afterAutospacing="0"/>
        <w:ind w:firstLine="284"/>
        <w:jc w:val="both"/>
      </w:pPr>
    </w:p>
    <w:p w:rsidR="002041C1" w:rsidRPr="003B19EF" w:rsidRDefault="002041C1" w:rsidP="002041C1">
      <w:pPr>
        <w:shd w:val="clear" w:color="auto" w:fill="FFFFFF"/>
        <w:spacing w:after="0" w:line="240" w:lineRule="auto"/>
        <w:ind w:firstLine="284"/>
        <w:rPr>
          <w:rFonts w:ascii="Times New Roman" w:hAnsi="Times New Roman"/>
          <w:b/>
          <w:sz w:val="20"/>
          <w:szCs w:val="20"/>
          <w:lang w:val="ru-RU"/>
        </w:rPr>
      </w:pPr>
      <w:r w:rsidRPr="003B19EF">
        <w:rPr>
          <w:rFonts w:ascii="Times New Roman" w:hAnsi="Times New Roman"/>
          <w:b/>
          <w:sz w:val="20"/>
          <w:szCs w:val="20"/>
          <w:lang w:val="ru-RU"/>
        </w:rPr>
        <w:t>«ТЕМА-ВОПРОС»</w:t>
      </w:r>
    </w:p>
    <w:p w:rsidR="002041C1" w:rsidRDefault="002041C1" w:rsidP="002041C1">
      <w:pPr>
        <w:pStyle w:val="western"/>
        <w:spacing w:before="0" w:beforeAutospacing="0" w:after="0" w:afterAutospacing="0"/>
        <w:ind w:firstLine="284"/>
        <w:jc w:val="both"/>
      </w:pPr>
      <w:r w:rsidRPr="003B19EF">
        <w:tab/>
        <w:t xml:space="preserve">Тема урока формулируется в виде вопроса. Учащимся необходимо построить план действий, чтобы ответить на поставленный вопрос. Они выдвигают множество мнений, чем больше мнений, чем лучше развито умение слушать друг друга и поддерживать идеи других, тем интереснее и быстрее проходит работа. Руководить процессом отбора может сам преподаватель или выбранный учащийся, а педагог в этом случае может лишь высказывать свое мнение и направлять деятельность.   </w:t>
      </w:r>
      <w:r w:rsidRPr="003B19EF">
        <w:tab/>
      </w:r>
    </w:p>
    <w:p w:rsidR="002041C1" w:rsidRPr="002041C1" w:rsidRDefault="002041C1" w:rsidP="002041C1">
      <w:pPr>
        <w:pStyle w:val="western"/>
        <w:spacing w:before="0" w:beforeAutospacing="0" w:after="0" w:afterAutospacing="0"/>
        <w:ind w:firstLine="284"/>
        <w:jc w:val="both"/>
      </w:pPr>
      <w:r w:rsidRPr="003B19EF">
        <w:tab/>
      </w:r>
    </w:p>
    <w:p w:rsidR="002041C1" w:rsidRPr="003B19EF" w:rsidRDefault="002041C1" w:rsidP="002041C1">
      <w:pPr>
        <w:pStyle w:val="western"/>
        <w:spacing w:before="0" w:beforeAutospacing="0" w:after="0" w:afterAutospacing="0"/>
        <w:ind w:firstLine="284"/>
        <w:jc w:val="both"/>
        <w:rPr>
          <w:b/>
          <w:sz w:val="20"/>
          <w:szCs w:val="20"/>
        </w:rPr>
      </w:pPr>
      <w:r w:rsidRPr="003B19EF">
        <w:rPr>
          <w:b/>
          <w:sz w:val="20"/>
          <w:szCs w:val="20"/>
        </w:rPr>
        <w:t>«РАБОТА НАД ПОНЯТИЕМ»</w:t>
      </w:r>
    </w:p>
    <w:p w:rsidR="002041C1" w:rsidRDefault="002041C1" w:rsidP="002041C1">
      <w:pPr>
        <w:pStyle w:val="western"/>
        <w:spacing w:before="0" w:beforeAutospacing="0" w:after="0" w:afterAutospacing="0"/>
        <w:ind w:firstLine="284"/>
        <w:jc w:val="both"/>
      </w:pPr>
      <w:r w:rsidRPr="003B19EF">
        <w:tab/>
        <w:t xml:space="preserve">Учащимся предлагается для зрительного восприятия название темы </w:t>
      </w:r>
      <w:proofErr w:type="gramStart"/>
      <w:r w:rsidRPr="003B19EF">
        <w:t>урока</w:t>
      </w:r>
      <w:proofErr w:type="gramEnd"/>
      <w:r w:rsidRPr="003B19EF">
        <w:t xml:space="preserve"> и учитель просит объяснить значение каждого слова или отыскать в "Толковом словаре". </w:t>
      </w:r>
    </w:p>
    <w:p w:rsidR="002041C1" w:rsidRPr="002041C1" w:rsidRDefault="002041C1" w:rsidP="002041C1">
      <w:pPr>
        <w:pStyle w:val="western"/>
        <w:spacing w:before="0" w:beforeAutospacing="0" w:after="0" w:afterAutospacing="0"/>
        <w:ind w:firstLine="284"/>
        <w:jc w:val="both"/>
      </w:pPr>
    </w:p>
    <w:p w:rsidR="002041C1" w:rsidRPr="003B19EF" w:rsidRDefault="002041C1" w:rsidP="002041C1">
      <w:pPr>
        <w:pStyle w:val="western"/>
        <w:spacing w:before="0" w:beforeAutospacing="0" w:after="0" w:afterAutospacing="0"/>
        <w:ind w:firstLine="284"/>
        <w:jc w:val="both"/>
        <w:rPr>
          <w:b/>
          <w:sz w:val="20"/>
          <w:szCs w:val="20"/>
        </w:rPr>
      </w:pPr>
      <w:r w:rsidRPr="003B19EF">
        <w:rPr>
          <w:b/>
          <w:sz w:val="20"/>
          <w:szCs w:val="20"/>
        </w:rPr>
        <w:t>«СИТУАЦИЯ ЯРКОГО ПЯТНА»</w:t>
      </w:r>
    </w:p>
    <w:p w:rsidR="002041C1" w:rsidRDefault="002041C1" w:rsidP="002041C1">
      <w:pPr>
        <w:pStyle w:val="western"/>
        <w:spacing w:before="0" w:beforeAutospacing="0" w:after="0" w:afterAutospacing="0"/>
        <w:ind w:firstLine="284"/>
        <w:jc w:val="both"/>
      </w:pPr>
      <w:r w:rsidRPr="003B19EF">
        <w:tab/>
        <w:t xml:space="preserve">Среди множества однотипных предметов, слов, цифр, фигур одно выделено цветом или размером. Через зрительное восприятие внимание концентрируется на выделенном предмете. Совместно определяется причина обособленности и общности всего предложенного. Далее определяется тема и цели урока.  </w:t>
      </w:r>
    </w:p>
    <w:p w:rsidR="002041C1" w:rsidRPr="003B19EF" w:rsidRDefault="002041C1" w:rsidP="002041C1">
      <w:pPr>
        <w:pStyle w:val="western"/>
        <w:spacing w:before="0" w:beforeAutospacing="0" w:after="0" w:afterAutospacing="0"/>
        <w:ind w:firstLine="284"/>
        <w:jc w:val="both"/>
        <w:rPr>
          <w:b/>
        </w:rPr>
      </w:pPr>
      <w:r w:rsidRPr="003B19EF">
        <w:tab/>
      </w:r>
      <w:r w:rsidRPr="003B19EF">
        <w:tab/>
      </w:r>
      <w:r w:rsidRPr="003B19EF">
        <w:tab/>
      </w:r>
      <w:r w:rsidRPr="003B19EF">
        <w:tab/>
      </w:r>
      <w:r w:rsidRPr="003B19EF">
        <w:tab/>
      </w:r>
      <w:r w:rsidRPr="003B19EF">
        <w:tab/>
      </w:r>
      <w:r w:rsidRPr="003B19EF">
        <w:tab/>
      </w:r>
      <w:r w:rsidRPr="003B19EF">
        <w:tab/>
      </w:r>
      <w:r w:rsidRPr="003B19EF">
        <w:tab/>
      </w:r>
      <w:r w:rsidRPr="003B19EF">
        <w:tab/>
      </w:r>
      <w:r w:rsidRPr="003B19EF">
        <w:tab/>
      </w:r>
    </w:p>
    <w:p w:rsidR="002041C1" w:rsidRPr="003B19EF" w:rsidRDefault="002041C1" w:rsidP="002041C1">
      <w:pPr>
        <w:pStyle w:val="western"/>
        <w:spacing w:before="0" w:beforeAutospacing="0" w:after="0" w:afterAutospacing="0"/>
        <w:ind w:firstLine="284"/>
        <w:jc w:val="both"/>
        <w:rPr>
          <w:b/>
          <w:sz w:val="20"/>
          <w:szCs w:val="20"/>
        </w:rPr>
      </w:pPr>
      <w:r w:rsidRPr="003B19EF">
        <w:rPr>
          <w:b/>
          <w:sz w:val="20"/>
          <w:szCs w:val="20"/>
        </w:rPr>
        <w:t>«ПОДВОДЯЩИЙ ДИАЛОГ»</w:t>
      </w:r>
    </w:p>
    <w:p w:rsidR="002041C1" w:rsidRPr="003B19EF" w:rsidRDefault="002041C1" w:rsidP="002041C1">
      <w:pPr>
        <w:pStyle w:val="western"/>
        <w:tabs>
          <w:tab w:val="left" w:pos="560"/>
        </w:tabs>
        <w:spacing w:before="0" w:beforeAutospacing="0" w:after="0" w:afterAutospacing="0"/>
        <w:ind w:firstLine="284"/>
        <w:jc w:val="both"/>
      </w:pPr>
      <w:r w:rsidRPr="003B19EF">
        <w:tab/>
      </w:r>
      <w:r w:rsidRPr="002041C1">
        <w:t xml:space="preserve">На этапе актуализации учебного материала ведется беседа, направленная на обобщение, конкретизацию, логику рассуждения. </w:t>
      </w:r>
      <w:proofErr w:type="spellStart"/>
      <w:r w:rsidRPr="003B19EF">
        <w:t>Диалог</w:t>
      </w:r>
      <w:proofErr w:type="spellEnd"/>
      <w:r w:rsidRPr="003B19EF">
        <w:t xml:space="preserve"> </w:t>
      </w:r>
      <w:proofErr w:type="spellStart"/>
      <w:r w:rsidRPr="003B19EF">
        <w:t>подводится</w:t>
      </w:r>
      <w:proofErr w:type="spellEnd"/>
      <w:r w:rsidRPr="003B19EF">
        <w:t xml:space="preserve">  к </w:t>
      </w:r>
      <w:proofErr w:type="spellStart"/>
      <w:r w:rsidRPr="003B19EF">
        <w:t>тому</w:t>
      </w:r>
      <w:proofErr w:type="spellEnd"/>
      <w:r w:rsidRPr="003B19EF">
        <w:t xml:space="preserve">, о </w:t>
      </w:r>
      <w:proofErr w:type="spellStart"/>
      <w:r w:rsidRPr="003B19EF">
        <w:t>чем</w:t>
      </w:r>
      <w:proofErr w:type="spellEnd"/>
      <w:r w:rsidRPr="003B19EF">
        <w:t xml:space="preserve"> </w:t>
      </w:r>
      <w:proofErr w:type="spellStart"/>
      <w:r w:rsidRPr="003B19EF">
        <w:t>учащиеся</w:t>
      </w:r>
      <w:proofErr w:type="spellEnd"/>
      <w:r w:rsidRPr="003B19EF">
        <w:t xml:space="preserve"> </w:t>
      </w:r>
      <w:proofErr w:type="spellStart"/>
      <w:r w:rsidRPr="003B19EF">
        <w:t>не</w:t>
      </w:r>
      <w:proofErr w:type="spellEnd"/>
      <w:r>
        <w:t xml:space="preserve"> </w:t>
      </w:r>
      <w:r w:rsidRPr="003B19EF">
        <w:t>могут рассказать в силу некомпетентности или недостаточно полного обоснования своих действий. Тем самым возникает ситуация, для которой необходимы дополнительные исследования или действия. Ставится цель.</w:t>
      </w:r>
    </w:p>
    <w:p w:rsidR="002041C1" w:rsidRPr="003B19EF" w:rsidRDefault="002041C1" w:rsidP="002041C1">
      <w:pPr>
        <w:pStyle w:val="western"/>
        <w:tabs>
          <w:tab w:val="left" w:pos="560"/>
        </w:tabs>
        <w:spacing w:before="0" w:beforeAutospacing="0" w:after="0" w:afterAutospacing="0"/>
        <w:ind w:firstLine="284"/>
        <w:jc w:val="both"/>
        <w:rPr>
          <w:b/>
        </w:rPr>
      </w:pPr>
    </w:p>
    <w:p w:rsidR="002041C1" w:rsidRPr="003B19EF" w:rsidRDefault="002041C1" w:rsidP="002041C1">
      <w:pPr>
        <w:pStyle w:val="western"/>
        <w:tabs>
          <w:tab w:val="left" w:pos="560"/>
        </w:tabs>
        <w:spacing w:before="0" w:beforeAutospacing="0" w:after="0" w:afterAutospacing="0"/>
        <w:ind w:firstLine="284"/>
        <w:jc w:val="both"/>
        <w:rPr>
          <w:b/>
          <w:sz w:val="20"/>
          <w:szCs w:val="20"/>
        </w:rPr>
      </w:pPr>
      <w:r w:rsidRPr="003B19EF">
        <w:rPr>
          <w:b/>
          <w:sz w:val="20"/>
          <w:szCs w:val="20"/>
        </w:rPr>
        <w:t>«ГРУППИРОВКА»</w:t>
      </w:r>
    </w:p>
    <w:p w:rsidR="002041C1" w:rsidRPr="003B19EF" w:rsidRDefault="002041C1" w:rsidP="002041C1">
      <w:pPr>
        <w:pStyle w:val="western"/>
        <w:tabs>
          <w:tab w:val="left" w:pos="560"/>
        </w:tabs>
        <w:spacing w:before="0" w:beforeAutospacing="0" w:after="0" w:afterAutospacing="0"/>
        <w:ind w:firstLine="284"/>
        <w:jc w:val="both"/>
      </w:pPr>
      <w:r w:rsidRPr="003B19EF">
        <w:tab/>
        <w:t>Ряд слов, предметов, фигур, цифр предлагается учащимся разделить на группы, обосновывая свои высказывания. Основанием классификации будут внешние признаки, а вопрос: "Почему имеют такие признаки?" будет задачей урока.</w:t>
      </w:r>
      <w:r w:rsidRPr="003B19EF">
        <w:tab/>
      </w:r>
      <w:r w:rsidRPr="003B19EF">
        <w:tab/>
      </w:r>
      <w:r w:rsidRPr="003B19EF">
        <w:tab/>
      </w:r>
      <w:r w:rsidRPr="003B19EF">
        <w:tab/>
      </w:r>
      <w:r w:rsidRPr="003B19EF">
        <w:tab/>
      </w:r>
      <w:r w:rsidRPr="003B19EF">
        <w:tab/>
      </w:r>
      <w:r w:rsidRPr="003B19EF">
        <w:tab/>
      </w:r>
      <w:r w:rsidRPr="003B19EF">
        <w:tab/>
      </w:r>
      <w:r w:rsidRPr="003B19EF">
        <w:tab/>
      </w:r>
      <w:r w:rsidRPr="003B19EF">
        <w:tab/>
      </w:r>
      <w:r w:rsidRPr="003B19EF">
        <w:tab/>
      </w:r>
    </w:p>
    <w:p w:rsidR="002041C1" w:rsidRPr="003B19EF" w:rsidRDefault="002041C1" w:rsidP="002041C1">
      <w:pPr>
        <w:pStyle w:val="western"/>
        <w:tabs>
          <w:tab w:val="left" w:pos="560"/>
        </w:tabs>
        <w:spacing w:before="0" w:beforeAutospacing="0" w:after="0" w:afterAutospacing="0"/>
        <w:ind w:firstLine="284"/>
        <w:jc w:val="both"/>
        <w:rPr>
          <w:b/>
          <w:sz w:val="20"/>
          <w:szCs w:val="20"/>
        </w:rPr>
      </w:pPr>
      <w:r w:rsidRPr="003B19EF">
        <w:rPr>
          <w:b/>
          <w:sz w:val="20"/>
          <w:szCs w:val="20"/>
        </w:rPr>
        <w:t>«ИСКЛЮЧЕНИЕ»</w:t>
      </w:r>
    </w:p>
    <w:p w:rsidR="002041C1" w:rsidRPr="003B19EF" w:rsidRDefault="002041C1" w:rsidP="002041C1">
      <w:pPr>
        <w:pStyle w:val="western"/>
        <w:tabs>
          <w:tab w:val="left" w:pos="560"/>
        </w:tabs>
        <w:spacing w:before="0" w:beforeAutospacing="0" w:after="0" w:afterAutospacing="0"/>
        <w:ind w:firstLine="284"/>
        <w:jc w:val="both"/>
      </w:pPr>
      <w:r w:rsidRPr="003B19EF">
        <w:tab/>
        <w:t>Прием можно использовать через зрительное или слуховое восприятие. Повторяется основа приема "Яркое пятно", но в этом случае учащимся необходимо через анализ общего и отличного, найти лишнее, обосновывая свой выбор. Формулируется учебная цель.</w:t>
      </w:r>
    </w:p>
    <w:p w:rsidR="002041C1" w:rsidRPr="003B19EF" w:rsidRDefault="002041C1" w:rsidP="002041C1">
      <w:pPr>
        <w:pStyle w:val="western"/>
        <w:tabs>
          <w:tab w:val="left" w:pos="560"/>
        </w:tabs>
        <w:spacing w:before="0" w:beforeAutospacing="0" w:after="0" w:afterAutospacing="0"/>
        <w:ind w:firstLine="284"/>
        <w:jc w:val="both"/>
        <w:rPr>
          <w:b/>
        </w:rPr>
      </w:pPr>
    </w:p>
    <w:p w:rsidR="002041C1" w:rsidRPr="003B19EF" w:rsidRDefault="002041C1" w:rsidP="002041C1">
      <w:pPr>
        <w:pStyle w:val="western"/>
        <w:tabs>
          <w:tab w:val="left" w:pos="560"/>
        </w:tabs>
        <w:spacing w:before="0" w:beforeAutospacing="0" w:after="0" w:afterAutospacing="0"/>
        <w:ind w:firstLine="284"/>
        <w:jc w:val="both"/>
        <w:rPr>
          <w:b/>
          <w:sz w:val="20"/>
          <w:szCs w:val="20"/>
        </w:rPr>
      </w:pPr>
      <w:r w:rsidRPr="003B19EF">
        <w:rPr>
          <w:b/>
          <w:sz w:val="20"/>
          <w:szCs w:val="20"/>
        </w:rPr>
        <w:t>«ДОМЫСЛИВАНИЕ»</w:t>
      </w:r>
    </w:p>
    <w:p w:rsidR="002041C1" w:rsidRPr="002041C1" w:rsidRDefault="002041C1" w:rsidP="002041C1">
      <w:pPr>
        <w:pStyle w:val="western"/>
        <w:tabs>
          <w:tab w:val="left" w:pos="560"/>
        </w:tabs>
        <w:spacing w:before="0" w:beforeAutospacing="0" w:after="0" w:afterAutospacing="0"/>
        <w:ind w:firstLine="284"/>
        <w:jc w:val="both"/>
      </w:pPr>
      <w:r w:rsidRPr="003B19EF">
        <w:tab/>
        <w:t xml:space="preserve">Предлагается тема урока и слова "помощники": </w:t>
      </w:r>
      <w:r w:rsidRPr="003B19EF">
        <w:rPr>
          <w:i/>
        </w:rPr>
        <w:t>Повторим; Изучим; Узнаем; Проверим.</w:t>
      </w:r>
      <w:r w:rsidRPr="003B19EF">
        <w:rPr>
          <w:b/>
        </w:rPr>
        <w:t xml:space="preserve"> </w:t>
      </w:r>
      <w:r w:rsidRPr="003B19EF">
        <w:t xml:space="preserve"> С помощью слов "помощников" учащиеся формулируют цели урока.                 </w:t>
      </w:r>
      <w:r w:rsidRPr="003B19EF">
        <w:tab/>
      </w:r>
    </w:p>
    <w:p w:rsidR="002041C1" w:rsidRPr="003B19EF" w:rsidRDefault="002041C1" w:rsidP="002041C1">
      <w:pPr>
        <w:tabs>
          <w:tab w:val="left" w:pos="560"/>
        </w:tabs>
        <w:spacing w:after="0" w:line="240" w:lineRule="auto"/>
        <w:ind w:firstLine="284"/>
        <w:rPr>
          <w:rFonts w:ascii="Times New Roman" w:hAnsi="Times New Roman"/>
          <w:b/>
          <w:sz w:val="20"/>
          <w:szCs w:val="20"/>
          <w:lang w:val="ru-RU"/>
        </w:rPr>
      </w:pPr>
      <w:r w:rsidRPr="003B19EF">
        <w:rPr>
          <w:rFonts w:ascii="Times New Roman" w:hAnsi="Times New Roman"/>
          <w:b/>
          <w:sz w:val="20"/>
          <w:szCs w:val="20"/>
          <w:lang w:val="ru-RU"/>
        </w:rPr>
        <w:t>«ЛИНИЯ ВРЕМЕНИ»</w:t>
      </w:r>
    </w:p>
    <w:p w:rsidR="002041C1" w:rsidRPr="003B19EF" w:rsidRDefault="002041C1" w:rsidP="002041C1">
      <w:pPr>
        <w:tabs>
          <w:tab w:val="left" w:pos="560"/>
        </w:tabs>
        <w:spacing w:after="0" w:line="240" w:lineRule="auto"/>
        <w:ind w:firstLine="284"/>
        <w:jc w:val="both"/>
        <w:rPr>
          <w:rFonts w:ascii="Times New Roman" w:hAnsi="Times New Roman"/>
          <w:sz w:val="24"/>
          <w:szCs w:val="24"/>
          <w:lang w:val="ru-RU"/>
        </w:rPr>
      </w:pPr>
      <w:r w:rsidRPr="003B19EF">
        <w:rPr>
          <w:rFonts w:ascii="Times New Roman" w:hAnsi="Times New Roman"/>
          <w:sz w:val="24"/>
          <w:szCs w:val="24"/>
          <w:lang w:val="ru-RU"/>
        </w:rPr>
        <w:tab/>
        <w:t>Преподаватель чертит на доске  линию, на которой обозначает этапы изучения темы, формы контроля; проговаривает о самых важных периодах, требующих от ребят стопроцентной самоотдачи, вместе находят уроки, на которых можно “передохнуть”. “Линия времени” позволяет учащимся увидеть, что именно может являться конечным продуктом изучения темы, что нужно знать и уметь для успешного усвоения каждой последующей темы. Это упражнение полезно для ребят, которые легче усваивают учебный материал от общего к частному.</w:t>
      </w:r>
    </w:p>
    <w:p w:rsidR="002041C1" w:rsidRPr="003B19EF" w:rsidRDefault="002041C1" w:rsidP="002041C1">
      <w:pPr>
        <w:spacing w:after="0" w:line="240" w:lineRule="auto"/>
        <w:ind w:firstLine="284"/>
        <w:jc w:val="both"/>
        <w:rPr>
          <w:rFonts w:ascii="Times New Roman" w:hAnsi="Times New Roman"/>
          <w:b/>
          <w:sz w:val="20"/>
          <w:szCs w:val="20"/>
          <w:lang w:val="ru-RU"/>
        </w:rPr>
      </w:pPr>
      <w:r w:rsidRPr="003B19EF">
        <w:rPr>
          <w:rFonts w:ascii="Times New Roman" w:hAnsi="Times New Roman"/>
          <w:b/>
          <w:sz w:val="20"/>
          <w:szCs w:val="20"/>
          <w:lang w:val="ru-RU"/>
        </w:rPr>
        <w:t>«ГЕНЕРАТОРЫ – КРИТИКИ»</w:t>
      </w:r>
    </w:p>
    <w:p w:rsidR="002041C1" w:rsidRPr="003B19EF" w:rsidRDefault="002041C1" w:rsidP="002041C1">
      <w:pPr>
        <w:pStyle w:val="a3"/>
        <w:ind w:firstLine="284"/>
        <w:jc w:val="both"/>
        <w:rPr>
          <w:sz w:val="24"/>
          <w:szCs w:val="24"/>
        </w:rPr>
      </w:pPr>
      <w:r w:rsidRPr="003B19EF">
        <w:rPr>
          <w:sz w:val="24"/>
          <w:szCs w:val="24"/>
        </w:rPr>
        <w:tab/>
        <w:t xml:space="preserve">Педагог ставит проблему, не требующую длительного обсуждения. Формируются две группы: генераторы и критики. </w:t>
      </w:r>
    </w:p>
    <w:p w:rsidR="002041C1" w:rsidRPr="003B19EF" w:rsidRDefault="002041C1" w:rsidP="002041C1">
      <w:pPr>
        <w:pStyle w:val="a3"/>
        <w:ind w:firstLine="284"/>
        <w:jc w:val="both"/>
        <w:rPr>
          <w:sz w:val="24"/>
          <w:szCs w:val="24"/>
        </w:rPr>
      </w:pPr>
      <w:r w:rsidRPr="002041C1">
        <w:rPr>
          <w:bCs/>
          <w:i/>
          <w:iCs/>
          <w:sz w:val="24"/>
          <w:szCs w:val="24"/>
        </w:rPr>
        <w:lastRenderedPageBreak/>
        <w:t xml:space="preserve">Пример: </w:t>
      </w:r>
      <w:r w:rsidRPr="002041C1">
        <w:rPr>
          <w:sz w:val="24"/>
          <w:szCs w:val="24"/>
        </w:rPr>
        <w:t xml:space="preserve">Задача первой группы - дать как можно большее число вариантов решений проблемы, которые могут быть </w:t>
      </w:r>
      <w:r w:rsidRPr="003B19EF">
        <w:rPr>
          <w:sz w:val="24"/>
          <w:szCs w:val="24"/>
        </w:rPr>
        <w:t xml:space="preserve">самыми фантастическими. Все это делается без предварительной подготовки. Работа проводится быстро. Задача критиков: выбрать из предложенных решений проблемы наиболее подходящие. Задача педагога – направить работу учащихся так, чтобы они могли вывести то или иное правило, решить какую-то проблему, прибегая к своему опыту и знаниям. Данный метод можно использовать для активизации самостоятельной работы учащихся. </w:t>
      </w:r>
    </w:p>
    <w:p w:rsidR="002041C1" w:rsidRPr="003B19EF" w:rsidRDefault="002041C1" w:rsidP="002041C1">
      <w:pPr>
        <w:pStyle w:val="a3"/>
        <w:ind w:firstLine="284"/>
        <w:jc w:val="both"/>
        <w:rPr>
          <w:sz w:val="24"/>
          <w:szCs w:val="24"/>
        </w:rPr>
      </w:pPr>
    </w:p>
    <w:p w:rsidR="002041C1" w:rsidRPr="003B19EF" w:rsidRDefault="002041C1" w:rsidP="002041C1">
      <w:pPr>
        <w:pStyle w:val="a3"/>
        <w:ind w:firstLine="284"/>
        <w:jc w:val="both"/>
        <w:rPr>
          <w:b/>
          <w:sz w:val="20"/>
          <w:szCs w:val="20"/>
        </w:rPr>
      </w:pPr>
      <w:r w:rsidRPr="003B19EF">
        <w:rPr>
          <w:b/>
          <w:sz w:val="20"/>
          <w:szCs w:val="20"/>
        </w:rPr>
        <w:t>«НЕОБЪЯВЛЕННАЯ ТЕМА»</w:t>
      </w:r>
    </w:p>
    <w:p w:rsidR="002041C1" w:rsidRPr="003B19EF" w:rsidRDefault="002041C1" w:rsidP="002041C1">
      <w:pPr>
        <w:pStyle w:val="a3"/>
        <w:ind w:firstLine="284"/>
        <w:jc w:val="both"/>
        <w:rPr>
          <w:sz w:val="24"/>
          <w:szCs w:val="24"/>
        </w:rPr>
      </w:pPr>
      <w:r w:rsidRPr="003B19EF">
        <w:rPr>
          <w:sz w:val="24"/>
          <w:szCs w:val="24"/>
        </w:rPr>
        <w:tab/>
        <w:t xml:space="preserve">Приём, направленный создание внешней мотивации изучения темы урока. Данный прием позволяет привлечь интерес учащихся к изучению новой темы, не блокируя восприятия непонятными терминами. </w:t>
      </w:r>
    </w:p>
    <w:p w:rsidR="002041C1" w:rsidRPr="003B19EF" w:rsidRDefault="002041C1" w:rsidP="002041C1">
      <w:pPr>
        <w:pStyle w:val="a3"/>
        <w:ind w:firstLine="284"/>
        <w:jc w:val="both"/>
        <w:rPr>
          <w:sz w:val="24"/>
          <w:szCs w:val="24"/>
        </w:rPr>
      </w:pPr>
      <w:r w:rsidRPr="003B19EF">
        <w:rPr>
          <w:bCs/>
          <w:i/>
          <w:iCs/>
          <w:sz w:val="24"/>
          <w:szCs w:val="24"/>
        </w:rPr>
        <w:t>Пример:</w:t>
      </w:r>
      <w:r w:rsidRPr="003B19EF">
        <w:rPr>
          <w:b/>
          <w:bCs/>
          <w:i/>
          <w:iCs/>
          <w:sz w:val="24"/>
          <w:szCs w:val="24"/>
        </w:rPr>
        <w:t xml:space="preserve"> </w:t>
      </w:r>
      <w:r w:rsidRPr="003B19EF">
        <w:rPr>
          <w:bCs/>
          <w:iCs/>
          <w:sz w:val="24"/>
          <w:szCs w:val="24"/>
        </w:rPr>
        <w:t>Преподаватель</w:t>
      </w:r>
      <w:r w:rsidRPr="003B19EF">
        <w:rPr>
          <w:sz w:val="24"/>
          <w:szCs w:val="24"/>
        </w:rPr>
        <w:t xml:space="preserve"> записывает на доске слово «Тема», выдерживает паузу до тех пор, пока все не обратят внимание на руку педагога, которая не </w:t>
      </w:r>
      <w:proofErr w:type="gramStart"/>
      <w:r w:rsidRPr="003B19EF">
        <w:rPr>
          <w:sz w:val="24"/>
          <w:szCs w:val="24"/>
        </w:rPr>
        <w:t>хочет</w:t>
      </w:r>
      <w:proofErr w:type="gramEnd"/>
      <w:r w:rsidRPr="003B19EF">
        <w:rPr>
          <w:sz w:val="24"/>
          <w:szCs w:val="24"/>
        </w:rPr>
        <w:t xml:space="preserve"> выводит саму тему. </w:t>
      </w:r>
    </w:p>
    <w:p w:rsidR="002041C1" w:rsidRPr="003B19EF" w:rsidRDefault="002041C1" w:rsidP="002041C1">
      <w:pPr>
        <w:pStyle w:val="a3"/>
        <w:ind w:firstLine="284"/>
        <w:jc w:val="both"/>
        <w:rPr>
          <w:sz w:val="24"/>
          <w:szCs w:val="24"/>
        </w:rPr>
      </w:pPr>
      <w:r w:rsidRPr="003B19EF">
        <w:rPr>
          <w:sz w:val="24"/>
          <w:szCs w:val="24"/>
        </w:rPr>
        <w:t xml:space="preserve">Преподаватель: Ребята, извините, но моя рука отказалась написать тему урока, и, кажется, неслучайно! Вот вам еще одна загадка, которую вы разгадаете уже в середине урока: почему рука отказалась записать тему урока? </w:t>
      </w:r>
    </w:p>
    <w:p w:rsidR="002041C1" w:rsidRPr="003B19EF" w:rsidRDefault="002041C1" w:rsidP="002041C1">
      <w:pPr>
        <w:pStyle w:val="a3"/>
        <w:ind w:firstLine="284"/>
        <w:jc w:val="both"/>
        <w:rPr>
          <w:sz w:val="24"/>
          <w:szCs w:val="24"/>
        </w:rPr>
      </w:pPr>
      <w:r w:rsidRPr="003B19EF">
        <w:rPr>
          <w:sz w:val="24"/>
          <w:szCs w:val="24"/>
        </w:rPr>
        <w:t xml:space="preserve">Данный вопрос записывает в уголке классной доски. </w:t>
      </w:r>
    </w:p>
    <w:p w:rsidR="002041C1" w:rsidRPr="003B19EF" w:rsidRDefault="002041C1" w:rsidP="002041C1">
      <w:pPr>
        <w:pStyle w:val="a3"/>
        <w:ind w:firstLine="284"/>
        <w:jc w:val="both"/>
        <w:rPr>
          <w:sz w:val="24"/>
          <w:szCs w:val="24"/>
        </w:rPr>
      </w:pPr>
      <w:r w:rsidRPr="003B19EF">
        <w:rPr>
          <w:sz w:val="24"/>
          <w:szCs w:val="24"/>
        </w:rPr>
        <w:t xml:space="preserve">Преподаватель: Ребята, вам предстоит проанализировать и доказать, с точки зрения полезности, отсутствие темы в начале урока! Но начинать урок нам все равно надо, и начнем с хорошо знакомого материала… </w:t>
      </w:r>
    </w:p>
    <w:p w:rsidR="00026E63" w:rsidRPr="002041C1" w:rsidRDefault="002041C1" w:rsidP="002041C1">
      <w:pPr>
        <w:spacing w:after="0" w:line="240" w:lineRule="auto"/>
        <w:rPr>
          <w:lang w:val="ru-RU"/>
        </w:rPr>
      </w:pPr>
    </w:p>
    <w:sectPr w:rsidR="00026E63" w:rsidRPr="002041C1" w:rsidSect="00C24A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041C1"/>
    <w:rsid w:val="002041C1"/>
    <w:rsid w:val="009538E9"/>
    <w:rsid w:val="00C24A00"/>
    <w:rsid w:val="00C675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1C1"/>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2041C1"/>
    <w:pPr>
      <w:spacing w:before="100" w:beforeAutospacing="1" w:after="100" w:afterAutospacing="1" w:line="240" w:lineRule="auto"/>
    </w:pPr>
    <w:rPr>
      <w:rFonts w:ascii="Times New Roman" w:hAnsi="Times New Roman"/>
      <w:sz w:val="24"/>
      <w:szCs w:val="24"/>
      <w:lang w:val="ru-RU" w:eastAsia="ru-RU"/>
    </w:rPr>
  </w:style>
  <w:style w:type="paragraph" w:styleId="a3">
    <w:name w:val="Normal (Web)"/>
    <w:basedOn w:val="a"/>
    <w:uiPriority w:val="99"/>
    <w:rsid w:val="002041C1"/>
    <w:pPr>
      <w:spacing w:after="0" w:line="240" w:lineRule="auto"/>
    </w:pPr>
    <w:rPr>
      <w:rFonts w:ascii="Times New Roman" w:hAnsi="Times New Roman"/>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616</Words>
  <Characters>3515</Characters>
  <Application>Microsoft Office Word</Application>
  <DocSecurity>0</DocSecurity>
  <Lines>29</Lines>
  <Paragraphs>8</Paragraphs>
  <ScaleCrop>false</ScaleCrop>
  <Company>SPecialiST RePack</Company>
  <LinksUpToDate>false</LinksUpToDate>
  <CharactersWithSpaces>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GNX</dc:creator>
  <cp:keywords/>
  <dc:description/>
  <cp:lastModifiedBy>GNX</cp:lastModifiedBy>
  <cp:revision>2</cp:revision>
  <dcterms:created xsi:type="dcterms:W3CDTF">2019-02-10T10:28:00Z</dcterms:created>
  <dcterms:modified xsi:type="dcterms:W3CDTF">2019-02-10T10:33:00Z</dcterms:modified>
</cp:coreProperties>
</file>